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500"/>
      </w:tblGrid>
      <w:tr w:rsidR="00E67DE2" w:rsidRPr="00D936E7" w:rsidTr="005B056F">
        <w:trPr>
          <w:trHeight w:val="85"/>
        </w:trPr>
        <w:tc>
          <w:tcPr>
            <w:tcW w:w="5813" w:type="dxa"/>
          </w:tcPr>
          <w:p w:rsidR="000E72EC" w:rsidRPr="00D936E7" w:rsidRDefault="0086472C" w:rsidP="00700248">
            <w:pPr>
              <w:widowControl/>
              <w:shd w:val="clear" w:color="auto" w:fill="FFFFFF"/>
              <w:suppressAutoHyphens w:val="0"/>
              <w:overflowPunct/>
              <w:spacing w:after="200"/>
              <w:rPr>
                <w:rFonts w:ascii="Times New Roman" w:hAnsi="Times New Roman" w:cs="Times New Roman"/>
                <w:color w:val="212121"/>
                <w:spacing w:val="-1"/>
              </w:rPr>
            </w:pPr>
            <w:r w:rsidRPr="00864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700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500" w:type="dxa"/>
          </w:tcPr>
          <w:p w:rsidR="00E67DE2" w:rsidRPr="00D936E7" w:rsidRDefault="00E67DE2" w:rsidP="00CA7D10">
            <w:pPr>
              <w:pStyle w:val="1"/>
              <w:tabs>
                <w:tab w:val="left" w:pos="3691"/>
              </w:tabs>
              <w:spacing w:before="63"/>
              <w:ind w:left="0" w:firstLine="0"/>
              <w:rPr>
                <w:rFonts w:ascii="Times New Roman" w:hAnsi="Times New Roman" w:cs="Times New Roman"/>
                <w:color w:val="212121"/>
                <w:spacing w:val="-1"/>
              </w:rPr>
            </w:pPr>
          </w:p>
        </w:tc>
      </w:tr>
    </w:tbl>
    <w:p w:rsidR="000E72EC" w:rsidRDefault="000E72EC" w:rsidP="00E67DE2">
      <w:pPr>
        <w:pStyle w:val="1"/>
        <w:tabs>
          <w:tab w:val="left" w:pos="3691"/>
        </w:tabs>
        <w:spacing w:before="63"/>
        <w:ind w:left="0" w:firstLine="0"/>
        <w:rPr>
          <w:rFonts w:ascii="Times New Roman" w:hAnsi="Times New Roman" w:cs="Times New Roman"/>
          <w:color w:val="212121"/>
          <w:spacing w:val="-1"/>
        </w:rPr>
      </w:pPr>
    </w:p>
    <w:p w:rsidR="000E72EC" w:rsidRDefault="000E72EC" w:rsidP="00380A24">
      <w:pPr>
        <w:pStyle w:val="1"/>
        <w:tabs>
          <w:tab w:val="left" w:pos="3691"/>
        </w:tabs>
        <w:spacing w:before="63"/>
        <w:ind w:left="0" w:firstLine="0"/>
        <w:jc w:val="center"/>
        <w:rPr>
          <w:rFonts w:ascii="Times New Roman" w:hAnsi="Times New Roman" w:cs="Times New Roman"/>
          <w:color w:val="212121"/>
          <w:spacing w:val="-1"/>
        </w:rPr>
      </w:pPr>
      <w:r w:rsidRPr="00D936E7">
        <w:rPr>
          <w:rFonts w:ascii="Times New Roman" w:hAnsi="Times New Roman" w:cs="Times New Roman"/>
          <w:color w:val="212121"/>
          <w:spacing w:val="-1"/>
        </w:rPr>
        <w:t>ПОЛОЖЕНИЕ</w:t>
      </w:r>
    </w:p>
    <w:p w:rsidR="001D7957" w:rsidRPr="001D7957" w:rsidRDefault="003C69D9" w:rsidP="003C69D9">
      <w:pPr>
        <w:pStyle w:val="1"/>
        <w:tabs>
          <w:tab w:val="left" w:pos="3691"/>
        </w:tabs>
        <w:spacing w:before="63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lang w:eastAsia="ar-SA"/>
        </w:rPr>
      </w:pPr>
      <w:r>
        <w:rPr>
          <w:rFonts w:ascii="Times New Roman" w:hAnsi="Times New Roman" w:cs="Times New Roman"/>
          <w:color w:val="212121"/>
          <w:spacing w:val="-1"/>
        </w:rPr>
        <w:t>о проведении открытого Московского теннисного турнира</w:t>
      </w:r>
    </w:p>
    <w:p w:rsidR="001D7957" w:rsidRPr="001D7957" w:rsidRDefault="001D7957" w:rsidP="001D7957">
      <w:pPr>
        <w:widowControl/>
        <w:overflowPunct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1D79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«</w:t>
      </w:r>
      <w:r w:rsidR="007002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КУБОК РОССИИ - 2025</w:t>
      </w:r>
      <w:r w:rsidRPr="001D79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» </w:t>
      </w:r>
    </w:p>
    <w:p w:rsidR="00532071" w:rsidRDefault="00CA3D75" w:rsidP="007F47DF">
      <w:pPr>
        <w:keepNext/>
        <w:widowControl/>
        <w:suppressAutoHyphens w:val="0"/>
        <w:overflowPunct/>
        <w:spacing w:line="276" w:lineRule="auto"/>
        <w:jc w:val="center"/>
        <w:outlineLvl w:val="0"/>
        <w:rPr>
          <w:rFonts w:ascii="Times New Roman" w:hAnsi="Times New Roman" w:cs="Times New Roman"/>
          <w:color w:val="212121"/>
          <w:spacing w:val="-1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по системе Мастер Тур Международной федерации тенниса</w:t>
      </w:r>
      <w:r w:rsidR="001D7957" w:rsidRPr="003C69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.</w:t>
      </w:r>
    </w:p>
    <w:p w:rsidR="001E5468" w:rsidRPr="001E5468" w:rsidRDefault="001E5468" w:rsidP="001E546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35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C6170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19-th INTERNATOINAL SENIOR’S RUSSIAN CUP</w:t>
      </w:r>
      <w:r w:rsidR="00700248" w:rsidRPr="0070024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-700</w:t>
      </w:r>
      <w:r w:rsidRPr="009035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E72EC" w:rsidRPr="001E5468" w:rsidRDefault="003C69D9" w:rsidP="00532071">
      <w:pPr>
        <w:pStyle w:val="1"/>
        <w:tabs>
          <w:tab w:val="left" w:pos="3691"/>
        </w:tabs>
        <w:spacing w:before="63"/>
        <w:ind w:left="0" w:firstLine="0"/>
        <w:jc w:val="center"/>
        <w:rPr>
          <w:rFonts w:ascii="Times New Roman" w:hAnsi="Times New Roman" w:cs="Times New Roman"/>
          <w:color w:val="212121"/>
          <w:spacing w:val="-1"/>
          <w:lang w:val="en-US"/>
        </w:rPr>
      </w:pPr>
      <w:r w:rsidRPr="001E5468">
        <w:rPr>
          <w:rFonts w:ascii="Times New Roman" w:hAnsi="Times New Roman" w:cs="Times New Roman"/>
          <w:color w:val="212121"/>
          <w:spacing w:val="-1"/>
          <w:lang w:val="en-US"/>
        </w:rPr>
        <w:t xml:space="preserve"> </w:t>
      </w:r>
    </w:p>
    <w:p w:rsidR="00D57407" w:rsidRDefault="00D57407" w:rsidP="00D57407">
      <w:pPr>
        <w:pStyle w:val="1"/>
        <w:numPr>
          <w:ilvl w:val="0"/>
          <w:numId w:val="10"/>
        </w:numPr>
        <w:tabs>
          <w:tab w:val="left" w:pos="3691"/>
        </w:tabs>
        <w:spacing w:before="63"/>
        <w:jc w:val="center"/>
        <w:rPr>
          <w:rFonts w:ascii="Times New Roman" w:hAnsi="Times New Roman" w:cs="Times New Roman"/>
          <w:color w:val="212121"/>
          <w:spacing w:val="-1"/>
        </w:rPr>
      </w:pPr>
      <w:r>
        <w:rPr>
          <w:rFonts w:ascii="Times New Roman" w:hAnsi="Times New Roman" w:cs="Times New Roman"/>
          <w:color w:val="212121"/>
          <w:spacing w:val="-1"/>
        </w:rPr>
        <w:t xml:space="preserve">Общие положения </w:t>
      </w:r>
    </w:p>
    <w:p w:rsidR="003A7C2F" w:rsidRDefault="003A7C2F" w:rsidP="00D57407">
      <w:pPr>
        <w:pStyle w:val="1"/>
        <w:tabs>
          <w:tab w:val="left" w:pos="3691"/>
        </w:tabs>
        <w:spacing w:before="63"/>
        <w:ind w:left="0" w:firstLine="0"/>
        <w:jc w:val="center"/>
      </w:pPr>
    </w:p>
    <w:p w:rsidR="0028543F" w:rsidRDefault="0028543F" w:rsidP="0028543F">
      <w:pPr>
        <w:pStyle w:val="a5"/>
        <w:keepLines/>
        <w:tabs>
          <w:tab w:val="left" w:pos="1842"/>
          <w:tab w:val="left" w:pos="2195"/>
          <w:tab w:val="left" w:pos="3460"/>
          <w:tab w:val="left" w:pos="4763"/>
          <w:tab w:val="left" w:pos="5384"/>
          <w:tab w:val="left" w:pos="6138"/>
          <w:tab w:val="left" w:pos="6498"/>
          <w:tab w:val="left" w:pos="8499"/>
          <w:tab w:val="left" w:pos="9254"/>
        </w:tabs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1"/>
        </w:rPr>
        <w:t xml:space="preserve">       </w:t>
      </w:r>
      <w:r w:rsidR="00F96379">
        <w:rPr>
          <w:rFonts w:ascii="Times New Roman" w:hAnsi="Times New Roman" w:cs="Times New Roman"/>
          <w:color w:val="212121"/>
          <w:spacing w:val="1"/>
        </w:rPr>
        <w:t xml:space="preserve">Открытый </w:t>
      </w:r>
      <w:r w:rsidR="006E624F">
        <w:rPr>
          <w:rFonts w:ascii="Times New Roman" w:hAnsi="Times New Roman" w:cs="Times New Roman"/>
          <w:color w:val="212121"/>
          <w:spacing w:val="1"/>
        </w:rPr>
        <w:t>Московский теннисный турнир «</w:t>
      </w:r>
      <w:r w:rsidR="00700248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КУБОК РОССИИ </w:t>
      </w:r>
      <w:r w:rsidR="006E624F">
        <w:rPr>
          <w:rFonts w:ascii="Times New Roman" w:hAnsi="Times New Roman" w:cs="Times New Roman"/>
          <w:color w:val="212121"/>
          <w:spacing w:val="1"/>
        </w:rPr>
        <w:t xml:space="preserve">- 2025» </w:t>
      </w:r>
      <w:r w:rsidR="00F96379">
        <w:rPr>
          <w:rFonts w:ascii="Times New Roman" w:hAnsi="Times New Roman" w:cs="Times New Roman"/>
          <w:color w:val="212121"/>
          <w:spacing w:val="1"/>
        </w:rPr>
        <w:t xml:space="preserve"> среди </w:t>
      </w:r>
      <w:r w:rsidR="00CA7D10" w:rsidRPr="006E624F">
        <w:rPr>
          <w:rFonts w:ascii="Times New Roman" w:hAnsi="Times New Roman" w:cs="Times New Roman"/>
          <w:color w:val="212121"/>
          <w:spacing w:val="-1"/>
        </w:rPr>
        <w:t>возрастных категорий</w:t>
      </w:r>
      <w:r w:rsidR="00CA7D10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CA7D10" w:rsidRPr="00CA7D10">
        <w:rPr>
          <w:rFonts w:ascii="Times New Roman" w:hAnsi="Times New Roman" w:cs="Times New Roman"/>
          <w:color w:val="212121"/>
          <w:spacing w:val="-1"/>
        </w:rPr>
        <w:t>от</w:t>
      </w:r>
      <w:r w:rsidR="00CA7D10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CA7D10" w:rsidRPr="00CA7D10">
        <w:rPr>
          <w:rFonts w:ascii="Times New Roman" w:hAnsi="Times New Roman" w:cs="Times New Roman"/>
          <w:color w:val="212121"/>
          <w:spacing w:val="-1"/>
        </w:rPr>
        <w:t>30</w:t>
      </w:r>
      <w:r w:rsidR="00CA7D10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CA7D10" w:rsidRPr="00CA7D10">
        <w:rPr>
          <w:rFonts w:ascii="Times New Roman" w:hAnsi="Times New Roman" w:cs="Times New Roman"/>
          <w:color w:val="212121"/>
          <w:spacing w:val="-1"/>
        </w:rPr>
        <w:t>лет</w:t>
      </w:r>
      <w:r w:rsidR="00CA7D10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CA7D10" w:rsidRPr="00CA7D10">
        <w:rPr>
          <w:rFonts w:ascii="Times New Roman" w:hAnsi="Times New Roman" w:cs="Times New Roman"/>
          <w:color w:val="212121"/>
          <w:spacing w:val="-1"/>
        </w:rPr>
        <w:t>и</w:t>
      </w:r>
      <w:r w:rsidR="00CA7D10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CA7D10" w:rsidRPr="00CA7D10">
        <w:rPr>
          <w:rFonts w:ascii="Times New Roman" w:hAnsi="Times New Roman" w:cs="Times New Roman"/>
          <w:color w:val="212121"/>
          <w:spacing w:val="-1"/>
        </w:rPr>
        <w:t>выш</w:t>
      </w:r>
      <w:r w:rsidR="006E624F">
        <w:rPr>
          <w:rFonts w:ascii="Times New Roman" w:hAnsi="Times New Roman" w:cs="Times New Roman"/>
          <w:color w:val="212121"/>
          <w:spacing w:val="-1"/>
        </w:rPr>
        <w:t>е</w:t>
      </w:r>
      <w:r w:rsidR="00CA7D10">
        <w:rPr>
          <w:rFonts w:ascii="Times New Roman" w:hAnsi="Times New Roman" w:cs="Times New Roman"/>
          <w:color w:val="212121"/>
          <w:spacing w:val="1"/>
        </w:rPr>
        <w:t xml:space="preserve"> </w:t>
      </w:r>
      <w:r w:rsidR="00EE251E">
        <w:rPr>
          <w:rFonts w:ascii="Times New Roman" w:hAnsi="Times New Roman" w:cs="Times New Roman"/>
          <w:color w:val="212121"/>
          <w:spacing w:val="-1"/>
        </w:rPr>
        <w:t xml:space="preserve">(далее </w:t>
      </w:r>
      <w:r w:rsidR="00EE251E">
        <w:rPr>
          <w:rFonts w:ascii="Times New Roman" w:hAnsi="Times New Roman" w:cs="Times New Roman"/>
          <w:color w:val="212121"/>
          <w:w w:val="90"/>
        </w:rPr>
        <w:t xml:space="preserve">— </w:t>
      </w:r>
      <w:r w:rsidR="003C69D9">
        <w:rPr>
          <w:rFonts w:ascii="Times New Roman" w:hAnsi="Times New Roman" w:cs="Times New Roman"/>
          <w:color w:val="212121"/>
          <w:w w:val="90"/>
        </w:rPr>
        <w:t>Турнир</w:t>
      </w:r>
      <w:r w:rsidR="00EE251E">
        <w:rPr>
          <w:rFonts w:ascii="Times New Roman" w:hAnsi="Times New Roman" w:cs="Times New Roman"/>
          <w:color w:val="212121"/>
        </w:rPr>
        <w:t xml:space="preserve">) </w:t>
      </w:r>
      <w:r w:rsidR="009348B9">
        <w:rPr>
          <w:rFonts w:ascii="Times New Roman" w:hAnsi="Times New Roman" w:cs="Times New Roman"/>
          <w:color w:val="212121"/>
        </w:rPr>
        <w:t xml:space="preserve">традиционно </w:t>
      </w:r>
      <w:r w:rsidR="00D936E7">
        <w:rPr>
          <w:rFonts w:ascii="Times New Roman" w:hAnsi="Times New Roman" w:cs="Times New Roman"/>
          <w:color w:val="212121"/>
        </w:rPr>
        <w:t xml:space="preserve"> </w:t>
      </w:r>
      <w:r w:rsidR="00213BC2">
        <w:rPr>
          <w:rFonts w:ascii="Times New Roman" w:hAnsi="Times New Roman" w:cs="Times New Roman"/>
          <w:color w:val="212121"/>
        </w:rPr>
        <w:t>проводится  Некоммерческим партнерством «Теннисный спортивный клуб «Феникс-1» совместно с заинтересованными организациями и  в соответствии с настоящим Положением</w:t>
      </w:r>
      <w:r w:rsidR="00213BC2" w:rsidRPr="003C69D9">
        <w:rPr>
          <w:rFonts w:ascii="Times New Roman" w:hAnsi="Times New Roman" w:cs="Times New Roman"/>
        </w:rPr>
        <w:t xml:space="preserve"> </w:t>
      </w:r>
      <w:r w:rsidR="00213BC2">
        <w:rPr>
          <w:rFonts w:ascii="Times New Roman" w:hAnsi="Times New Roman" w:cs="Times New Roman"/>
        </w:rPr>
        <w:t xml:space="preserve">в период </w:t>
      </w:r>
      <w:r w:rsidR="003C69D9">
        <w:rPr>
          <w:rFonts w:ascii="Times New Roman" w:hAnsi="Times New Roman" w:cs="Times New Roman"/>
        </w:rPr>
        <w:t>с 16</w:t>
      </w:r>
      <w:r w:rsidR="003C69D9">
        <w:rPr>
          <w:rFonts w:ascii="Times New Roman" w:hAnsi="Times New Roman" w:cs="Times New Roman"/>
          <w:color w:val="auto"/>
        </w:rPr>
        <w:t xml:space="preserve"> по 24 августа</w:t>
      </w:r>
      <w:r w:rsidR="003C69D9" w:rsidRPr="00D936E7">
        <w:rPr>
          <w:rFonts w:ascii="Times New Roman" w:hAnsi="Times New Roman" w:cs="Times New Roman"/>
          <w:color w:val="auto"/>
        </w:rPr>
        <w:t xml:space="preserve"> 202</w:t>
      </w:r>
      <w:r w:rsidR="003C69D9">
        <w:rPr>
          <w:rFonts w:ascii="Times New Roman" w:hAnsi="Times New Roman" w:cs="Times New Roman"/>
          <w:color w:val="auto"/>
        </w:rPr>
        <w:t>5 г</w:t>
      </w:r>
      <w:r w:rsidR="003C69D9" w:rsidRPr="00D936E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212121"/>
        </w:rPr>
        <w:t xml:space="preserve">    </w:t>
      </w:r>
    </w:p>
    <w:p w:rsidR="0028543F" w:rsidRDefault="0028543F" w:rsidP="0028543F">
      <w:pPr>
        <w:pStyle w:val="a5"/>
        <w:keepLines/>
        <w:tabs>
          <w:tab w:val="left" w:pos="1842"/>
          <w:tab w:val="left" w:pos="2195"/>
          <w:tab w:val="left" w:pos="3460"/>
          <w:tab w:val="left" w:pos="4763"/>
          <w:tab w:val="left" w:pos="5384"/>
          <w:tab w:val="left" w:pos="6138"/>
          <w:tab w:val="left" w:pos="6498"/>
          <w:tab w:val="left" w:pos="8499"/>
          <w:tab w:val="left" w:pos="9254"/>
        </w:tabs>
        <w:jc w:val="both"/>
      </w:pPr>
      <w:r>
        <w:rPr>
          <w:rFonts w:ascii="Times New Roman" w:hAnsi="Times New Roman" w:cs="Times New Roman"/>
          <w:color w:val="212121"/>
        </w:rPr>
        <w:t xml:space="preserve">      Цел</w:t>
      </w:r>
      <w:r w:rsidR="002B1B67">
        <w:rPr>
          <w:rFonts w:ascii="Times New Roman" w:hAnsi="Times New Roman" w:cs="Times New Roman"/>
          <w:color w:val="212121"/>
        </w:rPr>
        <w:t>ями</w:t>
      </w:r>
      <w:r>
        <w:rPr>
          <w:rFonts w:ascii="Times New Roman" w:hAnsi="Times New Roman" w:cs="Times New Roman"/>
          <w:color w:val="212121"/>
        </w:rPr>
        <w:t xml:space="preserve"> организации и проведения Турнира</w:t>
      </w:r>
      <w:r>
        <w:rPr>
          <w:rFonts w:ascii="Times New Roman" w:hAnsi="Times New Roman" w:cs="Times New Roman"/>
          <w:color w:val="212121"/>
          <w:spacing w:val="-1"/>
        </w:rPr>
        <w:t xml:space="preserve"> </w:t>
      </w:r>
      <w:r w:rsidR="002B1B67">
        <w:rPr>
          <w:rFonts w:ascii="Times New Roman" w:hAnsi="Times New Roman" w:cs="Times New Roman"/>
          <w:color w:val="212121"/>
        </w:rPr>
        <w:t>являю</w:t>
      </w:r>
      <w:r>
        <w:rPr>
          <w:rFonts w:ascii="Times New Roman" w:hAnsi="Times New Roman" w:cs="Times New Roman"/>
          <w:color w:val="212121"/>
        </w:rPr>
        <w:t xml:space="preserve">тся </w:t>
      </w:r>
      <w:r w:rsidR="002B1B67">
        <w:rPr>
          <w:rFonts w:ascii="Times New Roman" w:hAnsi="Times New Roman" w:cs="Times New Roman"/>
          <w:color w:val="212121"/>
        </w:rPr>
        <w:t>привлечение</w:t>
      </w:r>
      <w:r w:rsidRPr="00CE23E0">
        <w:rPr>
          <w:rFonts w:ascii="Times New Roman" w:hAnsi="Times New Roman" w:cs="Times New Roman"/>
          <w:color w:val="212121"/>
        </w:rPr>
        <w:t xml:space="preserve"> ветеранов</w:t>
      </w:r>
      <w:r w:rsidR="008125E4">
        <w:rPr>
          <w:rFonts w:ascii="Times New Roman" w:hAnsi="Times New Roman" w:cs="Times New Roman"/>
          <w:color w:val="212121"/>
        </w:rPr>
        <w:t>, люб</w:t>
      </w:r>
      <w:r w:rsidR="002B1B67">
        <w:rPr>
          <w:rFonts w:ascii="Times New Roman" w:hAnsi="Times New Roman" w:cs="Times New Roman"/>
          <w:color w:val="212121"/>
        </w:rPr>
        <w:t>и</w:t>
      </w:r>
      <w:r w:rsidR="008125E4">
        <w:rPr>
          <w:rFonts w:ascii="Times New Roman" w:hAnsi="Times New Roman" w:cs="Times New Roman"/>
          <w:color w:val="212121"/>
        </w:rPr>
        <w:t>телей</w:t>
      </w:r>
      <w:r w:rsidRPr="00CE23E0">
        <w:rPr>
          <w:rFonts w:ascii="Times New Roman" w:hAnsi="Times New Roman" w:cs="Times New Roman"/>
          <w:color w:val="212121"/>
        </w:rPr>
        <w:t xml:space="preserve"> тенниса к активному, здоровому образу жизни</w:t>
      </w:r>
      <w:r>
        <w:rPr>
          <w:rFonts w:ascii="Times New Roman" w:hAnsi="Times New Roman" w:cs="Times New Roman"/>
          <w:color w:val="212121"/>
        </w:rPr>
        <w:t>,</w:t>
      </w:r>
      <w:r w:rsidR="002B1B67">
        <w:rPr>
          <w:rFonts w:ascii="Times New Roman" w:hAnsi="Times New Roman" w:cs="Times New Roman"/>
          <w:color w:val="212121"/>
        </w:rPr>
        <w:t xml:space="preserve"> дальнейшее</w:t>
      </w:r>
      <w:r w:rsidRPr="00CE23E0">
        <w:rPr>
          <w:rFonts w:ascii="Times New Roman" w:hAnsi="Times New Roman" w:cs="Times New Roman"/>
          <w:color w:val="212121"/>
        </w:rPr>
        <w:t xml:space="preserve"> массово</w:t>
      </w:r>
      <w:r w:rsidR="002B1B67">
        <w:rPr>
          <w:rFonts w:ascii="Times New Roman" w:hAnsi="Times New Roman" w:cs="Times New Roman"/>
          <w:color w:val="212121"/>
        </w:rPr>
        <w:t>е</w:t>
      </w:r>
      <w:r w:rsidRPr="00CE23E0">
        <w:rPr>
          <w:rFonts w:ascii="Times New Roman" w:hAnsi="Times New Roman" w:cs="Times New Roman"/>
          <w:color w:val="212121"/>
        </w:rPr>
        <w:t xml:space="preserve"> развити</w:t>
      </w:r>
      <w:r w:rsidR="002B1B67">
        <w:rPr>
          <w:rFonts w:ascii="Times New Roman" w:hAnsi="Times New Roman" w:cs="Times New Roman"/>
          <w:color w:val="212121"/>
        </w:rPr>
        <w:t>е</w:t>
      </w:r>
      <w:r>
        <w:rPr>
          <w:rFonts w:ascii="Times New Roman" w:hAnsi="Times New Roman" w:cs="Times New Roman"/>
          <w:color w:val="212121"/>
        </w:rPr>
        <w:t xml:space="preserve"> и</w:t>
      </w:r>
      <w:r w:rsidR="002B1B67">
        <w:rPr>
          <w:rFonts w:ascii="Times New Roman" w:hAnsi="Times New Roman" w:cs="Times New Roman"/>
          <w:color w:val="212121"/>
        </w:rPr>
        <w:t xml:space="preserve"> популяризация</w:t>
      </w:r>
      <w:r>
        <w:rPr>
          <w:rFonts w:ascii="Times New Roman" w:hAnsi="Times New Roman" w:cs="Times New Roman"/>
          <w:color w:val="212121"/>
        </w:rPr>
        <w:t xml:space="preserve"> вида </w:t>
      </w:r>
      <w:r>
        <w:rPr>
          <w:rFonts w:ascii="Times New Roman" w:hAnsi="Times New Roman" w:cs="Times New Roman"/>
          <w:color w:val="212121"/>
          <w:w w:val="95"/>
        </w:rPr>
        <w:t xml:space="preserve">спорта </w:t>
      </w:r>
      <w:r>
        <w:rPr>
          <w:rFonts w:ascii="Times New Roman" w:hAnsi="Times New Roman" w:cs="Times New Roman"/>
          <w:color w:val="212121"/>
        </w:rPr>
        <w:t>«теннис» в городе Москве.</w:t>
      </w:r>
    </w:p>
    <w:p w:rsidR="00C12611" w:rsidRDefault="0028543F" w:rsidP="0028543F">
      <w:pPr>
        <w:pStyle w:val="a5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2121"/>
        </w:rPr>
        <w:t>Основными задачами Турнира являются приобретение соревновательного опыта и повышения уровня спортивного мастерства спортсменов,</w:t>
      </w:r>
      <w:r>
        <w:rPr>
          <w:rFonts w:ascii="Times New Roman" w:eastAsia="Times New Roman" w:hAnsi="Times New Roman" w:cs="Times New Roman"/>
          <w:noProof/>
          <w:kern w:val="2"/>
          <w:lang w:eastAsia="ru-RU"/>
          <w14:ligatures w14:val="standardContextual"/>
        </w:rPr>
        <w:t xml:space="preserve"> 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выявление сильнейших спортсменов для формирования сборн</w:t>
      </w:r>
      <w:r w:rsidR="004C7654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ых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команд города Москвы </w:t>
      </w:r>
      <w:r w:rsidR="004C7654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и клуба «Феникс» 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по теннису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, определение наиболее активных, деятельных  любителей тенниса.</w:t>
      </w:r>
    </w:p>
    <w:p w:rsidR="003C69D9" w:rsidRPr="00511BF7" w:rsidRDefault="003C69D9" w:rsidP="003C69D9">
      <w:pPr>
        <w:ind w:firstLine="567"/>
        <w:rPr>
          <w:color w:val="FF000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Место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проведения: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г. 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Москва,  аллея </w:t>
      </w:r>
      <w:proofErr w:type="spellStart"/>
      <w:r w:rsidRPr="00953B70">
        <w:rPr>
          <w:rFonts w:ascii="Times New Roman" w:hAnsi="Times New Roman" w:cs="Times New Roman"/>
          <w:color w:val="212121"/>
          <w:sz w:val="28"/>
          <w:szCs w:val="28"/>
        </w:rPr>
        <w:t>Жемчуговой</w:t>
      </w:r>
      <w:proofErr w:type="spellEnd"/>
      <w:r w:rsidRPr="00953B70">
        <w:rPr>
          <w:rFonts w:ascii="Times New Roman" w:hAnsi="Times New Roman" w:cs="Times New Roman"/>
          <w:color w:val="212121"/>
          <w:sz w:val="28"/>
          <w:szCs w:val="28"/>
        </w:rPr>
        <w:t>, вл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1, стр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1А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на 6 теннисных площадках с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покрытие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="00B10CF0">
        <w:rPr>
          <w:rFonts w:ascii="Times New Roman" w:hAnsi="Times New Roman" w:cs="Times New Roman"/>
          <w:color w:val="212121"/>
          <w:sz w:val="28"/>
          <w:szCs w:val="28"/>
        </w:rPr>
        <w:t>теннисит</w:t>
      </w:r>
      <w:proofErr w:type="spellEnd"/>
      <w:r w:rsidR="008125E4">
        <w:rPr>
          <w:rFonts w:ascii="Times New Roman" w:hAnsi="Times New Roman" w:cs="Times New Roman"/>
          <w:color w:val="212121"/>
          <w:sz w:val="28"/>
          <w:szCs w:val="28"/>
        </w:rPr>
        <w:t>»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28543F" w:rsidRDefault="00C12611" w:rsidP="0000188D">
      <w:pPr>
        <w:pStyle w:val="a9"/>
        <w:keepLines/>
        <w:tabs>
          <w:tab w:val="left" w:pos="567"/>
          <w:tab w:val="left" w:pos="709"/>
          <w:tab w:val="left" w:pos="1451"/>
        </w:tabs>
        <w:ind w:left="0" w:firstLine="0"/>
        <w:jc w:val="both"/>
        <w:rPr>
          <w:b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AB2484" w:rsidRPr="00D57407" w:rsidRDefault="001B1E5C" w:rsidP="001B1E5C">
      <w:pPr>
        <w:pStyle w:val="a5"/>
        <w:ind w:left="709"/>
        <w:jc w:val="center"/>
      </w:pPr>
      <w:r>
        <w:rPr>
          <w:b/>
        </w:rPr>
        <w:t xml:space="preserve">2. </w:t>
      </w:r>
      <w:r w:rsidR="00EE251E" w:rsidRPr="001B1E5C">
        <w:rPr>
          <w:rFonts w:ascii="Times New Roman" w:hAnsi="Times New Roman" w:cs="Times New Roman"/>
          <w:b/>
        </w:rPr>
        <w:t>Организатор</w:t>
      </w:r>
      <w:r w:rsidR="005B056F">
        <w:rPr>
          <w:rFonts w:ascii="Times New Roman" w:hAnsi="Times New Roman" w:cs="Times New Roman"/>
          <w:b/>
        </w:rPr>
        <w:t>ы</w:t>
      </w:r>
      <w:r w:rsidR="00EE251E" w:rsidRPr="001B1E5C">
        <w:rPr>
          <w:rFonts w:ascii="Times New Roman" w:hAnsi="Times New Roman" w:cs="Times New Roman"/>
          <w:b/>
        </w:rPr>
        <w:t xml:space="preserve"> </w:t>
      </w:r>
      <w:r w:rsidR="00937896">
        <w:rPr>
          <w:rFonts w:ascii="Times New Roman" w:hAnsi="Times New Roman" w:cs="Times New Roman"/>
          <w:b/>
        </w:rPr>
        <w:t>Турнира</w:t>
      </w:r>
    </w:p>
    <w:p w:rsidR="003A7C2F" w:rsidRPr="003A7C2F" w:rsidRDefault="003A7C2F" w:rsidP="003A7C2F">
      <w:pPr>
        <w:pStyle w:val="a9"/>
        <w:ind w:left="3337" w:firstLine="0"/>
        <w:rPr>
          <w:rFonts w:ascii="Times New Roman" w:hAnsi="Times New Roman" w:cs="Times New Roman"/>
          <w:b/>
          <w:sz w:val="28"/>
          <w:szCs w:val="28"/>
        </w:rPr>
      </w:pPr>
    </w:p>
    <w:p w:rsidR="00630A01" w:rsidRDefault="0028543F" w:rsidP="0086472C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841BEF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Общее</w:t>
      </w:r>
      <w:r w:rsidR="0083390C">
        <w:rPr>
          <w:rFonts w:ascii="Times New Roman" w:hAnsi="Times New Roman" w:cs="Times New Roman"/>
          <w:color w:val="212121"/>
          <w:sz w:val="28"/>
          <w:szCs w:val="28"/>
        </w:rPr>
        <w:t xml:space="preserve"> руководств о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рганизацией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проведением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37896">
        <w:rPr>
          <w:rFonts w:ascii="Times New Roman" w:hAnsi="Times New Roman" w:cs="Times New Roman"/>
          <w:color w:val="212121"/>
          <w:sz w:val="28"/>
          <w:szCs w:val="28"/>
        </w:rPr>
        <w:t>Турнира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осуществляет</w:t>
      </w:r>
      <w:r w:rsidR="00630A01"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  <w:r w:rsidR="00630A01" w:rsidRPr="001B2B2C">
        <w:rPr>
          <w:rFonts w:ascii="Times New Roman" w:hAnsi="Times New Roman" w:cs="Times New Roman"/>
          <w:sz w:val="28"/>
          <w:szCs w:val="28"/>
        </w:rPr>
        <w:t xml:space="preserve"> </w:t>
      </w:r>
      <w:r w:rsidR="00630A01">
        <w:rPr>
          <w:rFonts w:ascii="Times New Roman" w:hAnsi="Times New Roman" w:cs="Times New Roman"/>
          <w:sz w:val="28"/>
          <w:szCs w:val="28"/>
        </w:rPr>
        <w:t xml:space="preserve">НП «Теннисный спортивный клуб «Феникс-1». </w:t>
      </w:r>
      <w:r w:rsidR="00630A01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37896" w:rsidRDefault="002B1B67" w:rsidP="0086472C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8647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630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иректор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Турнира</w:t>
      </w:r>
      <w:r w:rsidR="0086472C" w:rsidRPr="0086472C">
        <w:rPr>
          <w:rFonts w:ascii="Times New Roman" w:hAnsi="Times New Roman" w:cs="Times New Roman"/>
          <w:sz w:val="28"/>
          <w:szCs w:val="28"/>
        </w:rPr>
        <w:t xml:space="preserve"> </w:t>
      </w:r>
      <w:r w:rsidR="005B056F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Григорий Шевченко</w:t>
      </w:r>
      <w:r w:rsidR="0086472C" w:rsidRPr="00A859BD">
        <w:rPr>
          <w:rFonts w:ascii="Times New Roman" w:hAnsi="Times New Roman" w:cs="Times New Roman"/>
          <w:sz w:val="28"/>
          <w:szCs w:val="28"/>
        </w:rPr>
        <w:t>, тел</w:t>
      </w:r>
      <w:r w:rsidR="0086472C">
        <w:rPr>
          <w:rFonts w:ascii="Times New Roman" w:hAnsi="Times New Roman" w:cs="Times New Roman"/>
          <w:sz w:val="28"/>
          <w:szCs w:val="28"/>
        </w:rPr>
        <w:t>: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8- </w:t>
      </w:r>
      <w:r w:rsidR="0086472C" w:rsidRPr="00A859BD">
        <w:rPr>
          <w:rFonts w:ascii="Times New Roman" w:hAnsi="Times New Roman" w:cs="Times New Roman"/>
          <w:sz w:val="28"/>
          <w:szCs w:val="28"/>
        </w:rPr>
        <w:t>9</w:t>
      </w:r>
      <w:r w:rsidR="0086472C">
        <w:rPr>
          <w:rFonts w:ascii="Times New Roman" w:hAnsi="Times New Roman" w:cs="Times New Roman"/>
          <w:sz w:val="28"/>
          <w:szCs w:val="28"/>
        </w:rPr>
        <w:t>85-980-7323,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г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лавный судья  </w:t>
      </w:r>
      <w:proofErr w:type="spellStart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Мадина</w:t>
      </w:r>
      <w:proofErr w:type="spellEnd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Алимова,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тел: 8- 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967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253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3887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 заместитель главного судьи  Елена </w:t>
      </w:r>
      <w:proofErr w:type="spellStart"/>
      <w:r w:rsidR="00A405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Бобоедова</w:t>
      </w:r>
      <w:proofErr w:type="spellEnd"/>
      <w:r w:rsidR="00A405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тел:8- 916-113-9176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B2484" w:rsidRPr="001B2B2C" w:rsidRDefault="00AB2484" w:rsidP="001B2B2C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84" w:rsidRPr="001857EB" w:rsidRDefault="001857EB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="0086472C">
        <w:rPr>
          <w:rFonts w:ascii="Times New Roman" w:hAnsi="Times New Roman" w:cs="Times New Roman"/>
          <w:b/>
          <w:sz w:val="28"/>
          <w:szCs w:val="28"/>
        </w:rPr>
        <w:t>Турнира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 и условия их допуска</w:t>
      </w:r>
    </w:p>
    <w:p w:rsidR="003A7C2F" w:rsidRPr="003A7C2F" w:rsidRDefault="003A7C2F" w:rsidP="00285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60" w:rsidRPr="00A859BD" w:rsidRDefault="00EE251E" w:rsidP="00360E60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участию в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соревнованиях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допускаются мужчины и женщины, которым к 31 декабря 202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исполнилось или должно исполниться 30 лет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более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(независимо от дня и месяца рождения), подавшие заявку в установленный настоящим Положением срок,  зарегистрировавшиеся в день приезда у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лавного судьи в соответствующей возрастной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категории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уплатившие заявочный  взнос.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Принадлежность игрока к той или иной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определяется годом рождения.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Максимальное  число участников в одиночном разряде  у мужчин - 32.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 число участников в одиночном разряде  у женщин  - 16.       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мужчин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женщин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 число пар в каждой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  мужчин и женщин  и смешанных пар - 16, минимальное - 3. 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Каждый участник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участвовать в одиночном разряде  в одной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соответствующей его году рождения или моложе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одном парном и смешанном разрядах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 течение одного дня в любой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допускается проведение для каждого участника не более одного матча в одиночном разряде и одного матча в парном разряде либо двух матчей  в парном разряде.  </w:t>
      </w:r>
    </w:p>
    <w:p w:rsidR="00360E60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решению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лавного судьи,  при согласии участников,  возможно проведение дополнительных игр в парном и смешанном разрядах.</w:t>
      </w:r>
      <w:proofErr w:type="gramEnd"/>
    </w:p>
    <w:p w:rsidR="00AB2484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51E" w:rsidRPr="0028543F">
        <w:rPr>
          <w:rFonts w:ascii="Times New Roman" w:hAnsi="Times New Roman" w:cs="Times New Roman"/>
          <w:sz w:val="28"/>
          <w:szCs w:val="28"/>
        </w:rPr>
        <w:t>Все участ</w:t>
      </w:r>
      <w:r w:rsidR="00360E60" w:rsidRPr="0028543F">
        <w:rPr>
          <w:rFonts w:ascii="Times New Roman" w:hAnsi="Times New Roman" w:cs="Times New Roman"/>
          <w:sz w:val="28"/>
          <w:szCs w:val="28"/>
        </w:rPr>
        <w:t>ники Турнира</w:t>
      </w:r>
      <w:r w:rsidR="00EE251E" w:rsidRPr="0028543F">
        <w:rPr>
          <w:rFonts w:ascii="Times New Roman" w:hAnsi="Times New Roman" w:cs="Times New Roman"/>
          <w:sz w:val="28"/>
          <w:szCs w:val="28"/>
        </w:rPr>
        <w:t xml:space="preserve"> обязаны иметь медицинский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допуск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виде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медицинской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справки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об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отсутствии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медицинских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противопоказаний.</w:t>
      </w: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4. </w:t>
      </w:r>
      <w:r w:rsidRPr="00B11D9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Программа и  регламент проведения соревнований</w:t>
      </w:r>
    </w:p>
    <w:p w:rsidR="0028543F" w:rsidRP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sz w:val="28"/>
          <w:szCs w:val="28"/>
        </w:rPr>
      </w:pP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День приезда и регистрация участников в одиночном разряде  в возрастных категориях: </w:t>
      </w: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30+, М 35+, М 40+, М 45+,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55+, Ж 35+,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40+,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 45+,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50+, Ж 55+,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60+,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85+, Ж 90+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Начало матчей в этих возрастных  категориях  –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согласно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Заявки на участие в парных и смешанных разрядах в возрастных категориях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30+, М 35+, М 40+, М 45+,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55+, Ж 35+,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40+,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45+, Ж 50+, Ж 55+,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60+,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85+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Ж 90+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подаются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лавному судьи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End"/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парном и смешанном разрядах данных категорий   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окончания игр в одиночных разрядах согласно 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День приезда и регистрация участников в одиночном разряде  в возрастных категориях: 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90+ </w:t>
      </w:r>
    </w:p>
    <w:p w:rsidR="0028543F" w:rsidRPr="00A859BD" w:rsidRDefault="004810F6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1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до 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.00. 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в этих возрастных категориях   –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согласно 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  Заявки на участие в парном и  смешанном </w:t>
      </w:r>
      <w:r w:rsidRPr="00A859BD">
        <w:rPr>
          <w:rFonts w:ascii="Times New Roman" w:hAnsi="Times New Roman" w:cs="Times New Roman"/>
          <w:sz w:val="28"/>
          <w:szCs w:val="28"/>
        </w:rPr>
        <w:t>разрядах</w:t>
      </w:r>
      <w:r w:rsidRPr="00A8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данных возрастных категориях    подаются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лавному судьи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парных и смешанных разрядах данн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ых категорий –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окончания игр в одиночных разрядах согласно   расписанию.</w:t>
      </w:r>
    </w:p>
    <w:p w:rsidR="002B1B67" w:rsidRPr="00A859BD" w:rsidRDefault="0028543F" w:rsidP="002B1B6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2B1B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Турнир проводится в соответствии с Правилами и </w:t>
      </w:r>
      <w:r w:rsidR="002B1B67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Регламентом </w:t>
      </w:r>
      <w:r w:rsidR="002B1B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Мастер Тур Международной федерации тенниса</w:t>
      </w:r>
      <w:r w:rsidR="002B1B67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B1B67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состава участников и жеребьевка проводится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своевременн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регистрация и оплат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заявочного взноса в день приезда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перед началом игр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соответствующей возрастной 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Список сеяных участников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будет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ться по системе «Сильный игрок» и учитываться р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егламент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Веттура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487C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2025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Соревнования в одиночных и парных разрядах во всех возрастных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категориях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проводятся по олимпийской системе.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Все матчи в одиночном разряде проводятся из 3-х обычных сетов с применением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тай-брейка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 всех сетах.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Матчи в парных и смешанных разрядах проводятся из двух  сетов с 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тай-брейком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каждом сете по системе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No-Ad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«ноу-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эд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(с розыгрышем решающего очка при счете «ровно»). Если для выявления победителя потребуется решающий сет,  то вместо него играется решающий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10 очков.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ежедне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вно с 09.00.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Главный судья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изменить регламент проведения соревнований в случае возникновения чрезвычайных обстоятельств.</w:t>
      </w:r>
    </w:p>
    <w:p w:rsidR="00AB2484" w:rsidRDefault="00AB2484" w:rsidP="0028543F">
      <w:pPr>
        <w:pStyle w:val="a5"/>
        <w:jc w:val="both"/>
        <w:rPr>
          <w:rFonts w:ascii="Times New Roman" w:hAnsi="Times New Roman" w:cs="Times New Roman"/>
        </w:rPr>
      </w:pPr>
    </w:p>
    <w:p w:rsidR="007F47DF" w:rsidRDefault="001857EB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Условия финансирования </w:t>
      </w:r>
      <w:r w:rsidR="007F47D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F47DF" w:rsidRDefault="007F47DF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Pr="00D02E1A" w:rsidRDefault="007F47DF" w:rsidP="007F47DF">
      <w:pPr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 по подготовке и проведению сорев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нования обеспечиваются  за счет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средств организаторов, заявочных взносов и других источников.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  по  участию  спортсменов  в  соревновании   (проезд   до  места  с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ревнования  и обратно, суточные в пути, питание и размещение) несут команд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рующие их   организации  или сами   участники.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EA7DB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участия в Т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урнире  каждому игроку необходимо упла</w:t>
      </w:r>
      <w:r w:rsidR="00D4548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тить заявочный взнос в размере 30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за участие в одиночном разряде и по 1</w:t>
      </w:r>
      <w:r w:rsidR="00B012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с кажд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игрока - за участие в парном разряде и миксте.</w:t>
      </w:r>
    </w:p>
    <w:p w:rsidR="00D02E1A" w:rsidRPr="00A859BD" w:rsidRDefault="00D02E1A" w:rsidP="009348B9">
      <w:pPr>
        <w:widowControl/>
        <w:suppressAutoHyphens w:val="0"/>
        <w:overflowPunct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</w:p>
    <w:p w:rsidR="00D02E1A" w:rsidRDefault="00EE251E" w:rsidP="00D02E1A">
      <w:pPr>
        <w:ind w:left="708" w:firstLine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12121"/>
        </w:rPr>
        <w:tab/>
      </w:r>
      <w:r w:rsidR="007F47D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="00D02E1A" w:rsidRPr="00A859B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  Техническое и материальное обеспечение соревнований</w:t>
      </w:r>
    </w:p>
    <w:p w:rsidR="0073239F" w:rsidRPr="00A859BD" w:rsidRDefault="0073239F" w:rsidP="00D02E1A">
      <w:pPr>
        <w:ind w:left="708" w:firstLine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Тренировочные  разминки н</w:t>
      </w:r>
      <w:r>
        <w:rPr>
          <w:rFonts w:ascii="Times New Roman" w:hAnsi="Times New Roman" w:cs="Times New Roman"/>
          <w:sz w:val="28"/>
          <w:szCs w:val="28"/>
        </w:rPr>
        <w:t xml:space="preserve">а теннисном комплексе возможны </w:t>
      </w:r>
      <w:r w:rsidR="0073239F">
        <w:rPr>
          <w:rFonts w:ascii="Times New Roman" w:hAnsi="Times New Roman" w:cs="Times New Roman"/>
          <w:sz w:val="28"/>
          <w:szCs w:val="28"/>
        </w:rPr>
        <w:t>с 15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859BD">
        <w:rPr>
          <w:rFonts w:ascii="Times New Roman" w:hAnsi="Times New Roman" w:cs="Times New Roman"/>
          <w:sz w:val="28"/>
          <w:szCs w:val="28"/>
        </w:rPr>
        <w:t xml:space="preserve"> с 12.00</w:t>
      </w:r>
      <w:r>
        <w:rPr>
          <w:rFonts w:ascii="Times New Roman" w:hAnsi="Times New Roman" w:cs="Times New Roman"/>
          <w:sz w:val="28"/>
          <w:szCs w:val="28"/>
        </w:rPr>
        <w:t xml:space="preserve"> и ежедневно с 08.00 до 09.00</w:t>
      </w:r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На каждую встречу одиночного разряда предоставляются 3 новых мяча, на встречу  парного и смешанного разрядов  и тренировки – мячи, используемые на турнире, но не обязательно новые. Официальные мячи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73239F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Team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All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Court</w:t>
      </w:r>
      <w:proofErr w:type="spellEnd"/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9348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74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Участники  соревнований во время матча обеспечиваются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егазированной питьевой водой. </w:t>
      </w:r>
    </w:p>
    <w:p w:rsidR="00AB2484" w:rsidRDefault="00D02E1A" w:rsidP="009348B9">
      <w:pPr>
        <w:pStyle w:val="a5"/>
        <w:tabs>
          <w:tab w:val="left" w:pos="567"/>
        </w:tabs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Для </w:t>
      </w:r>
      <w:r>
        <w:rPr>
          <w:rFonts w:ascii="Times New Roman" w:hAnsi="Times New Roman" w:cs="Times New Roman"/>
          <w:color w:val="0D0D0D" w:themeColor="text1" w:themeTint="F2"/>
        </w:rPr>
        <w:t xml:space="preserve">всех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участников </w:t>
      </w:r>
      <w:r>
        <w:rPr>
          <w:rFonts w:ascii="Times New Roman" w:hAnsi="Times New Roman" w:cs="Times New Roman"/>
          <w:color w:val="0D0D0D" w:themeColor="text1" w:themeTint="F2"/>
        </w:rPr>
        <w:t>турнира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  организаторами предусмотрен</w:t>
      </w:r>
      <w:r>
        <w:rPr>
          <w:rFonts w:ascii="Times New Roman" w:hAnsi="Times New Roman" w:cs="Times New Roman"/>
          <w:color w:val="0D0D0D" w:themeColor="text1" w:themeTint="F2"/>
        </w:rPr>
        <w:t>ы памятные подарки</w:t>
      </w:r>
      <w:r w:rsidR="009348B9" w:rsidRPr="009348B9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348B9">
        <w:rPr>
          <w:rFonts w:ascii="Times New Roman" w:hAnsi="Times New Roman" w:cs="Times New Roman"/>
          <w:color w:val="0D0D0D" w:themeColor="text1" w:themeTint="F2"/>
        </w:rPr>
        <w:t>и фуршет.</w:t>
      </w:r>
      <w:r w:rsidRPr="00A859BD">
        <w:rPr>
          <w:rFonts w:ascii="Times New Roman" w:hAnsi="Times New Roman" w:cs="Times New Roman"/>
          <w:color w:val="0D0D0D" w:themeColor="text1" w:themeTint="F2"/>
        </w:rPr>
        <w:br/>
      </w:r>
    </w:p>
    <w:p w:rsidR="00D02E1A" w:rsidRDefault="007F47DF" w:rsidP="00D02E1A">
      <w:pPr>
        <w:pStyle w:val="1"/>
        <w:tabs>
          <w:tab w:val="left" w:pos="2899"/>
        </w:tabs>
        <w:ind w:left="360" w:firstLine="0"/>
        <w:jc w:val="center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-1"/>
        </w:rPr>
        <w:t>7</w:t>
      </w:r>
      <w:r w:rsidR="00D02E1A">
        <w:rPr>
          <w:rFonts w:ascii="Times New Roman" w:hAnsi="Times New Roman" w:cs="Times New Roman"/>
          <w:color w:val="212121"/>
          <w:spacing w:val="-1"/>
        </w:rPr>
        <w:t xml:space="preserve">. Обеспечение безопасности участников </w:t>
      </w:r>
      <w:r w:rsidR="00D02E1A">
        <w:rPr>
          <w:rFonts w:ascii="Times New Roman" w:hAnsi="Times New Roman" w:cs="Times New Roman"/>
          <w:color w:val="212121"/>
        </w:rPr>
        <w:t>и зрителей</w:t>
      </w:r>
    </w:p>
    <w:p w:rsidR="00D02E1A" w:rsidRDefault="00D02E1A" w:rsidP="00D02E1A">
      <w:pPr>
        <w:pStyle w:val="1"/>
        <w:tabs>
          <w:tab w:val="left" w:pos="2899"/>
        </w:tabs>
        <w:ind w:left="2977" w:firstLine="0"/>
      </w:pPr>
    </w:p>
    <w:p w:rsidR="00D02E1A" w:rsidRDefault="00D02E1A" w:rsidP="00D02E1A">
      <w:pPr>
        <w:pStyle w:val="a9"/>
        <w:tabs>
          <w:tab w:val="left" w:pos="1734"/>
        </w:tabs>
        <w:ind w:left="0" w:firstLine="567"/>
        <w:jc w:val="both"/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Обеспечение безопасности участников и зрителей Турнира осуществляется в соответствии с</w:t>
      </w: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FCC1645" wp14:editId="337F429D">
                <wp:simplePos x="0" y="0"/>
                <wp:positionH relativeFrom="page">
                  <wp:posOffset>4285615</wp:posOffset>
                </wp:positionH>
                <wp:positionV relativeFrom="paragraph">
                  <wp:posOffset>873125</wp:posOffset>
                </wp:positionV>
                <wp:extent cx="127635" cy="1270"/>
                <wp:effectExtent l="0" t="0" r="24765" b="36830"/>
                <wp:wrapNone/>
                <wp:docPr id="1" name="Изображение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1F1F1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Изображение2" o:spid="_x0000_s1026" style="position:absolute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height-percent:0;mso-width-relative:page;mso-height-relative:page" from="337.45pt,68.75pt" to="347.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" o:allowincell="f" strokecolor="#1f1f1f" strokeweight=".25mm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порядком организации и проведения официальных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ф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>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утвержденным Постановлением Правительства Москвы от 30.08.2011г.№390, Распоряжением Мэра Москвы от 5.10.2000 г. №1054-PM, приказом  Министерства    здравоохранения    Российской    Федерации от 23.10.2020 г. №l144 н «Об утверждении</w:t>
      </w:r>
      <w:proofErr w:type="gramEnd"/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 порядка организации оказания медицинской помощи лицам, занимающимся физической культурой и спортом.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Default="007F47DF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2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E1A" w:rsidRPr="001857EB">
        <w:rPr>
          <w:rFonts w:ascii="Times New Roman" w:hAnsi="Times New Roman" w:cs="Times New Roman"/>
          <w:b/>
          <w:sz w:val="28"/>
          <w:szCs w:val="28"/>
        </w:rPr>
        <w:t xml:space="preserve">Подача заявок 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5B" w:rsidRPr="00D015A9" w:rsidRDefault="00D02E1A" w:rsidP="00B0125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2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>Заявки участников производятся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 xml:space="preserve">  ч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>ерез  электронн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hyperlink r:id="rId7" w:history="1">
        <w:r w:rsidR="00B0125B"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madinochka</w:t>
        </w:r>
        <w:r w:rsidR="00B0125B"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15081983@</w:t>
        </w:r>
        <w:r w:rsidR="00B0125B"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yahoo</w:t>
        </w:r>
        <w:r w:rsidR="00B0125B"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r w:rsidR="00B0125B"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B0125B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hyperlink r:id="rId8" w:history="1">
        <w:r w:rsidR="00B0125B" w:rsidRPr="00F02229">
          <w:rPr>
            <w:rStyle w:val="ac"/>
            <w:rFonts w:ascii="Times New Roman" w:hAnsi="Times New Roman" w:cs="Times New Roman"/>
            <w:sz w:val="28"/>
            <w:szCs w:val="28"/>
            <w:shd w:val="clear" w:color="auto" w:fill="E0EBFF"/>
          </w:rPr>
          <w:t>boboedov@mail.ru</w:t>
        </w:r>
      </w:hyperlink>
      <w:r w:rsidR="00B0125B">
        <w:rPr>
          <w:rFonts w:ascii="Arial" w:hAnsi="Arial" w:cs="Arial"/>
          <w:color w:val="1F2431"/>
          <w:sz w:val="20"/>
          <w:szCs w:val="20"/>
          <w:shd w:val="clear" w:color="auto" w:fill="E0EBFF"/>
        </w:rPr>
        <w:t xml:space="preserve"> </w:t>
      </w:r>
      <w:r w:rsidR="00B0125B" w:rsidRPr="00D015A9">
        <w:rPr>
          <w:rFonts w:ascii="Times New Roman" w:eastAsia="Times New Roman" w:hAnsi="Times New Roman" w:cs="Times New Roman"/>
          <w:b/>
          <w:sz w:val="28"/>
          <w:szCs w:val="28"/>
        </w:rPr>
        <w:t>строго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25B" w:rsidRPr="00A859BD">
        <w:rPr>
          <w:rFonts w:ascii="Times New Roman" w:eastAsia="Times New Roman" w:hAnsi="Times New Roman" w:cs="Times New Roman"/>
          <w:b/>
          <w:sz w:val="28"/>
          <w:szCs w:val="28"/>
        </w:rPr>
        <w:t>в период с</w:t>
      </w:r>
      <w:r w:rsidR="00B0125B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B0125B" w:rsidRPr="00A859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B0125B">
        <w:rPr>
          <w:rFonts w:ascii="Times New Roman" w:eastAsia="Times New Roman" w:hAnsi="Times New Roman" w:cs="Times New Roman"/>
          <w:b/>
          <w:sz w:val="28"/>
          <w:szCs w:val="28"/>
        </w:rPr>
        <w:t>14 августа до 14.00</w:t>
      </w:r>
      <w:r w:rsidR="00B0125B" w:rsidRPr="00A859B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даты рождения,  контактов.</w:t>
      </w:r>
      <w:r w:rsidR="00B01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25B" w:rsidRDefault="00B0125B" w:rsidP="00B0125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Или: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Непосредственно в день регист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своего возраста  в офисе г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лавного судьи в указанные положением сроки.</w:t>
      </w:r>
    </w:p>
    <w:p w:rsidR="00D4548F" w:rsidRDefault="00D4548F" w:rsidP="00B0125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48F" w:rsidRDefault="00D4548F" w:rsidP="00B0125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48F" w:rsidRDefault="00D4548F" w:rsidP="00D4548F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48F" w:rsidRDefault="00D4548F" w:rsidP="00D4548F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48F" w:rsidRDefault="00D4548F" w:rsidP="00D4548F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48F" w:rsidRDefault="00D4548F" w:rsidP="00D4548F">
      <w:pPr>
        <w:pStyle w:val="a9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всех участников </w:t>
      </w:r>
      <w:r w:rsidR="00483D29">
        <w:rPr>
          <w:rFonts w:ascii="Times New Roman" w:eastAsia="Times New Roman" w:hAnsi="Times New Roman" w:cs="Times New Roman"/>
          <w:sz w:val="28"/>
          <w:szCs w:val="28"/>
        </w:rPr>
        <w:t>турнира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бесплатная парковка по адресу: аллея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1А. (Заезд с аллеи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548F" w:rsidRPr="00A859BD" w:rsidRDefault="00D4548F" w:rsidP="00B0125B">
      <w:pPr>
        <w:pStyle w:val="a9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4548F" w:rsidRPr="00A859BD" w:rsidSect="00D57407">
      <w:pgSz w:w="11906" w:h="16838"/>
      <w:pgMar w:top="993" w:right="851" w:bottom="141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5C"/>
    <w:multiLevelType w:val="multilevel"/>
    <w:tmpl w:val="F82AE4FC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212121"/>
        <w:sz w:val="28"/>
      </w:rPr>
    </w:lvl>
  </w:abstractNum>
  <w:abstractNum w:abstractNumId="1">
    <w:nsid w:val="10287AD0"/>
    <w:multiLevelType w:val="multilevel"/>
    <w:tmpl w:val="7EC022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145866"/>
    <w:multiLevelType w:val="multilevel"/>
    <w:tmpl w:val="266EC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451C3D"/>
    <w:multiLevelType w:val="hybridMultilevel"/>
    <w:tmpl w:val="AD1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709F"/>
    <w:multiLevelType w:val="multilevel"/>
    <w:tmpl w:val="BC9E9C12"/>
    <w:lvl w:ilvl="0">
      <w:start w:val="1"/>
      <w:numFmt w:val="bullet"/>
      <w:lvlText w:val=""/>
      <w:lvlJc w:val="left"/>
      <w:pPr>
        <w:tabs>
          <w:tab w:val="num" w:pos="9410"/>
        </w:tabs>
        <w:ind w:left="102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3" w:hanging="360"/>
      </w:pPr>
      <w:rPr>
        <w:rFonts w:ascii="Wingdings" w:hAnsi="Wingdings" w:cs="Wingdings" w:hint="default"/>
      </w:rPr>
    </w:lvl>
  </w:abstractNum>
  <w:abstractNum w:abstractNumId="5">
    <w:nsid w:val="30561E7B"/>
    <w:multiLevelType w:val="hybridMultilevel"/>
    <w:tmpl w:val="FCBA0B96"/>
    <w:lvl w:ilvl="0" w:tplc="B972E0E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3171692E"/>
    <w:multiLevelType w:val="multilevel"/>
    <w:tmpl w:val="B26456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6E5448"/>
    <w:multiLevelType w:val="multilevel"/>
    <w:tmpl w:val="12E4F0DE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21212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bCs/>
        <w:color w:val="21212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2121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color w:val="21212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color w:val="212121"/>
      </w:rPr>
    </w:lvl>
  </w:abstractNum>
  <w:abstractNum w:abstractNumId="8">
    <w:nsid w:val="58DD5ECB"/>
    <w:multiLevelType w:val="hybridMultilevel"/>
    <w:tmpl w:val="9C888934"/>
    <w:lvl w:ilvl="0" w:tplc="DE340C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3F60"/>
    <w:multiLevelType w:val="hybridMultilevel"/>
    <w:tmpl w:val="1F5EAC32"/>
    <w:lvl w:ilvl="0" w:tplc="78163E9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79F7461E"/>
    <w:multiLevelType w:val="multilevel"/>
    <w:tmpl w:val="5D40B8A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4"/>
    <w:rsid w:val="0000188D"/>
    <w:rsid w:val="0001365B"/>
    <w:rsid w:val="000279EA"/>
    <w:rsid w:val="00031DAC"/>
    <w:rsid w:val="00040D19"/>
    <w:rsid w:val="000504E9"/>
    <w:rsid w:val="000E2741"/>
    <w:rsid w:val="000E72EC"/>
    <w:rsid w:val="0013053D"/>
    <w:rsid w:val="001857EB"/>
    <w:rsid w:val="001A0A72"/>
    <w:rsid w:val="001B1E5C"/>
    <w:rsid w:val="001B2B2C"/>
    <w:rsid w:val="001B5A99"/>
    <w:rsid w:val="001D7957"/>
    <w:rsid w:val="001E5468"/>
    <w:rsid w:val="00213BC2"/>
    <w:rsid w:val="00230D6A"/>
    <w:rsid w:val="002447FF"/>
    <w:rsid w:val="0028441C"/>
    <w:rsid w:val="0028543F"/>
    <w:rsid w:val="002A55C5"/>
    <w:rsid w:val="002B1B67"/>
    <w:rsid w:val="003001B4"/>
    <w:rsid w:val="00337B60"/>
    <w:rsid w:val="00360E60"/>
    <w:rsid w:val="00380A24"/>
    <w:rsid w:val="00381031"/>
    <w:rsid w:val="003A4B94"/>
    <w:rsid w:val="003A4F97"/>
    <w:rsid w:val="003A7C2F"/>
    <w:rsid w:val="003C41C3"/>
    <w:rsid w:val="003C69D9"/>
    <w:rsid w:val="00441CC1"/>
    <w:rsid w:val="004810F6"/>
    <w:rsid w:val="00483D29"/>
    <w:rsid w:val="00487CBE"/>
    <w:rsid w:val="004C7654"/>
    <w:rsid w:val="00511BF7"/>
    <w:rsid w:val="00515788"/>
    <w:rsid w:val="00532071"/>
    <w:rsid w:val="0057054B"/>
    <w:rsid w:val="005B056F"/>
    <w:rsid w:val="00630A01"/>
    <w:rsid w:val="00695975"/>
    <w:rsid w:val="006C18CD"/>
    <w:rsid w:val="006D0E60"/>
    <w:rsid w:val="006E624F"/>
    <w:rsid w:val="00700248"/>
    <w:rsid w:val="00707641"/>
    <w:rsid w:val="0073239F"/>
    <w:rsid w:val="007418C4"/>
    <w:rsid w:val="00744E9C"/>
    <w:rsid w:val="007827A8"/>
    <w:rsid w:val="007A28BC"/>
    <w:rsid w:val="007F47DF"/>
    <w:rsid w:val="007F7E21"/>
    <w:rsid w:val="008078F2"/>
    <w:rsid w:val="008125E4"/>
    <w:rsid w:val="0083390C"/>
    <w:rsid w:val="00841BEF"/>
    <w:rsid w:val="0085707E"/>
    <w:rsid w:val="0086472C"/>
    <w:rsid w:val="00866D68"/>
    <w:rsid w:val="008760DA"/>
    <w:rsid w:val="008906F6"/>
    <w:rsid w:val="00906B33"/>
    <w:rsid w:val="009201A8"/>
    <w:rsid w:val="00924B3B"/>
    <w:rsid w:val="009348B9"/>
    <w:rsid w:val="00937896"/>
    <w:rsid w:val="00953B70"/>
    <w:rsid w:val="00963714"/>
    <w:rsid w:val="00985321"/>
    <w:rsid w:val="009B1AE8"/>
    <w:rsid w:val="009C23B1"/>
    <w:rsid w:val="009C56A1"/>
    <w:rsid w:val="00A2594D"/>
    <w:rsid w:val="00A37492"/>
    <w:rsid w:val="00A4056E"/>
    <w:rsid w:val="00A40C16"/>
    <w:rsid w:val="00A662A5"/>
    <w:rsid w:val="00AB2484"/>
    <w:rsid w:val="00B0125B"/>
    <w:rsid w:val="00B10CF0"/>
    <w:rsid w:val="00B1774D"/>
    <w:rsid w:val="00B5123E"/>
    <w:rsid w:val="00B77637"/>
    <w:rsid w:val="00B820EC"/>
    <w:rsid w:val="00BA5584"/>
    <w:rsid w:val="00BD34F9"/>
    <w:rsid w:val="00BF2223"/>
    <w:rsid w:val="00C12611"/>
    <w:rsid w:val="00C46475"/>
    <w:rsid w:val="00C47243"/>
    <w:rsid w:val="00C84AE8"/>
    <w:rsid w:val="00CA3D75"/>
    <w:rsid w:val="00CA7D10"/>
    <w:rsid w:val="00CE23E0"/>
    <w:rsid w:val="00D02E1A"/>
    <w:rsid w:val="00D173D1"/>
    <w:rsid w:val="00D4548F"/>
    <w:rsid w:val="00D57407"/>
    <w:rsid w:val="00D72D60"/>
    <w:rsid w:val="00D936E7"/>
    <w:rsid w:val="00D95454"/>
    <w:rsid w:val="00DB1E17"/>
    <w:rsid w:val="00DC4E36"/>
    <w:rsid w:val="00DD25C9"/>
    <w:rsid w:val="00E67DE2"/>
    <w:rsid w:val="00EA2CBF"/>
    <w:rsid w:val="00EA43CB"/>
    <w:rsid w:val="00EA7DBE"/>
    <w:rsid w:val="00EB5873"/>
    <w:rsid w:val="00ED4F0C"/>
    <w:rsid w:val="00EE251E"/>
    <w:rsid w:val="00F14569"/>
    <w:rsid w:val="00F77939"/>
    <w:rsid w:val="00F77F79"/>
    <w:rsid w:val="00F96379"/>
    <w:rsid w:val="00FA70B1"/>
    <w:rsid w:val="00FD216C"/>
    <w:rsid w:val="00FD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ed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nochka15081983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4F57-8DB7-4BE6-B9B1-A34CD41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Общие положения о проведении Соревнования</vt:lpstr>
    </vt:vector>
  </TitlesOfParts>
  <Company>Home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положения о проведении Соревнования</dc:title>
  <dc:creator>user</dc:creator>
  <cp:lastModifiedBy>User</cp:lastModifiedBy>
  <cp:revision>6</cp:revision>
  <cp:lastPrinted>2021-09-05T19:03:00Z</cp:lastPrinted>
  <dcterms:created xsi:type="dcterms:W3CDTF">2025-05-18T17:36:00Z</dcterms:created>
  <dcterms:modified xsi:type="dcterms:W3CDTF">2025-05-26T10:28:00Z</dcterms:modified>
  <dc:language>ru-RU</dc:language>
</cp:coreProperties>
</file>